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2AE" w:rsidRPr="007652AE" w:rsidRDefault="007652AE" w:rsidP="007652AE">
      <w:pPr>
        <w:spacing w:after="0" w:line="240" w:lineRule="auto"/>
        <w:contextualSpacing/>
        <w:jc w:val="center"/>
        <w:outlineLvl w:val="1"/>
        <w:rPr>
          <w:rFonts w:ascii="Times New Roman" w:eastAsia="Times New Roman" w:hAnsi="Times New Roman" w:cs="Times New Roman"/>
          <w:b/>
          <w:bCs/>
          <w:sz w:val="28"/>
          <w:szCs w:val="28"/>
          <w:lang w:eastAsia="ru-RU"/>
        </w:rPr>
      </w:pPr>
      <w:r w:rsidRPr="007652AE">
        <w:rPr>
          <w:rFonts w:ascii="Times New Roman" w:eastAsia="Times New Roman" w:hAnsi="Times New Roman" w:cs="Times New Roman"/>
          <w:b/>
          <w:bCs/>
          <w:sz w:val="28"/>
          <w:szCs w:val="28"/>
          <w:lang w:eastAsia="ru-RU"/>
        </w:rPr>
        <w:t>Лекция № 2.</w:t>
      </w:r>
    </w:p>
    <w:p w:rsidR="007652AE" w:rsidRDefault="007652AE" w:rsidP="007652AE">
      <w:pPr>
        <w:spacing w:after="0" w:line="240" w:lineRule="auto"/>
        <w:contextualSpacing/>
        <w:jc w:val="center"/>
        <w:outlineLvl w:val="2"/>
        <w:rPr>
          <w:rFonts w:ascii="Times New Roman" w:eastAsia="Times New Roman" w:hAnsi="Times New Roman" w:cs="Times New Roman"/>
          <w:b/>
          <w:bCs/>
          <w:sz w:val="28"/>
          <w:szCs w:val="28"/>
          <w:lang w:eastAsia="ru-RU"/>
        </w:rPr>
      </w:pPr>
      <w:r w:rsidRPr="007652AE">
        <w:rPr>
          <w:rFonts w:ascii="Times New Roman" w:eastAsia="Times New Roman" w:hAnsi="Times New Roman" w:cs="Times New Roman"/>
          <w:b/>
          <w:bCs/>
          <w:sz w:val="28"/>
          <w:szCs w:val="28"/>
          <w:lang w:eastAsia="ru-RU"/>
        </w:rPr>
        <w:t>Тема: Основные понятия, структура и компоненты геоинформационных систем</w:t>
      </w:r>
    </w:p>
    <w:p w:rsidR="007652AE" w:rsidRPr="007652AE" w:rsidRDefault="007652AE" w:rsidP="007652AE">
      <w:pPr>
        <w:spacing w:after="0" w:line="240" w:lineRule="auto"/>
        <w:contextualSpacing/>
        <w:jc w:val="center"/>
        <w:outlineLvl w:val="2"/>
        <w:rPr>
          <w:rFonts w:ascii="Times New Roman" w:eastAsia="Times New Roman" w:hAnsi="Times New Roman" w:cs="Times New Roman"/>
          <w:bCs/>
          <w:sz w:val="28"/>
          <w:szCs w:val="28"/>
          <w:lang w:eastAsia="ru-RU"/>
        </w:rPr>
      </w:pPr>
    </w:p>
    <w:p w:rsidR="007652AE" w:rsidRPr="007652AE" w:rsidRDefault="007652AE" w:rsidP="007652AE">
      <w:pPr>
        <w:spacing w:after="0" w:line="240" w:lineRule="auto"/>
        <w:ind w:firstLine="709"/>
        <w:contextualSpacing/>
        <w:jc w:val="both"/>
        <w:rPr>
          <w:rFonts w:ascii="Times New Roman" w:eastAsia="Times New Roman" w:hAnsi="Times New Roman" w:cs="Times New Roman"/>
          <w:sz w:val="28"/>
          <w:szCs w:val="28"/>
          <w:lang w:eastAsia="ru-RU"/>
        </w:rPr>
      </w:pPr>
      <w:r w:rsidRPr="007652AE">
        <w:rPr>
          <w:rFonts w:ascii="Times New Roman" w:eastAsia="Times New Roman" w:hAnsi="Times New Roman" w:cs="Times New Roman"/>
          <w:sz w:val="28"/>
          <w:szCs w:val="28"/>
          <w:lang w:eastAsia="ru-RU"/>
        </w:rPr>
        <w:t>Геоинформационные системы (ГИС) представляют собой особый класс информационных технологий, предназначенных для работы с пространственными данными, то есть с информацией, привязанной к определённым координатам на поверхности Земли или в её недрах. Их сущность заключается в том, что ГИС объединяет в себе функции картографического отображения, аналитического моделирования, хранения данных и инструментов принятия решений. Для маркшейдерского дела ГИС имеет особое значение, поскольку именно она позволяет объединить геодезические, топографические и геологические данные в едином пространственном контексте, обеспечивая целостное представление о строении горных выработок и состоянии земной поверхности.</w:t>
      </w:r>
    </w:p>
    <w:p w:rsidR="007652AE" w:rsidRPr="007652AE" w:rsidRDefault="007652AE" w:rsidP="007652AE">
      <w:pPr>
        <w:spacing w:after="0" w:line="240" w:lineRule="auto"/>
        <w:ind w:firstLine="709"/>
        <w:contextualSpacing/>
        <w:jc w:val="both"/>
        <w:rPr>
          <w:rFonts w:ascii="Times New Roman" w:eastAsia="Times New Roman" w:hAnsi="Times New Roman" w:cs="Times New Roman"/>
          <w:sz w:val="28"/>
          <w:szCs w:val="28"/>
          <w:lang w:eastAsia="ru-RU"/>
        </w:rPr>
      </w:pPr>
      <w:r w:rsidRPr="007652AE">
        <w:rPr>
          <w:rFonts w:ascii="Times New Roman" w:eastAsia="Times New Roman" w:hAnsi="Times New Roman" w:cs="Times New Roman"/>
          <w:sz w:val="28"/>
          <w:szCs w:val="28"/>
          <w:lang w:eastAsia="ru-RU"/>
        </w:rPr>
        <w:t>Основной отличительной чертой геоинформационных систем является их способность не просто хранить данные, а устанавливать взаимосвязи между объектами, анализировать их пространственные отношения и отображать результаты в виде карт, схем и моделей. Таким образом, ГИС можно рассматривать как систему, в которой данные, процессы и результаты тесно взаимосвязаны и взаимодействуют. В этом смысле ГИС отличается от обычных баз данных тем, что она хранит не только атрибутивную информацию (например, название объекта, глубину, площадь), но и его пространственные координаты, форму и положение относительно других объектов.</w:t>
      </w:r>
    </w:p>
    <w:p w:rsidR="007652AE" w:rsidRPr="007652AE" w:rsidRDefault="007652AE" w:rsidP="007652AE">
      <w:pPr>
        <w:spacing w:after="0" w:line="240" w:lineRule="auto"/>
        <w:ind w:firstLine="709"/>
        <w:contextualSpacing/>
        <w:jc w:val="both"/>
        <w:rPr>
          <w:rFonts w:ascii="Times New Roman" w:eastAsia="Times New Roman" w:hAnsi="Times New Roman" w:cs="Times New Roman"/>
          <w:sz w:val="28"/>
          <w:szCs w:val="28"/>
          <w:lang w:eastAsia="ru-RU"/>
        </w:rPr>
      </w:pPr>
      <w:r w:rsidRPr="007652AE">
        <w:rPr>
          <w:rFonts w:ascii="Times New Roman" w:eastAsia="Times New Roman" w:hAnsi="Times New Roman" w:cs="Times New Roman"/>
          <w:sz w:val="28"/>
          <w:szCs w:val="28"/>
          <w:lang w:eastAsia="ru-RU"/>
        </w:rPr>
        <w:t>Структура любой геоинформационной системы является многокомпонентной. В классическом понимании она включает в себя пять основных элементов: аппаратное обеспечение, программное обеспечение, данные, пользователей и методы работы с данными. Эти компоненты образуют единую функциональную среду, в которой осуществляется сбор, обработка, хранение и анализ пространственной информации. Каждый элемент этой структуры играет определённую роль, и только их взаимодействие обеспечивает эффективное функционирование ГИС.</w:t>
      </w:r>
    </w:p>
    <w:p w:rsidR="007652AE" w:rsidRPr="007652AE" w:rsidRDefault="007652AE" w:rsidP="007652AE">
      <w:pPr>
        <w:spacing w:after="0" w:line="240" w:lineRule="auto"/>
        <w:ind w:firstLine="709"/>
        <w:contextualSpacing/>
        <w:jc w:val="both"/>
        <w:rPr>
          <w:rFonts w:ascii="Times New Roman" w:eastAsia="Times New Roman" w:hAnsi="Times New Roman" w:cs="Times New Roman"/>
          <w:sz w:val="28"/>
          <w:szCs w:val="28"/>
          <w:lang w:eastAsia="ru-RU"/>
        </w:rPr>
      </w:pPr>
      <w:r w:rsidRPr="007652AE">
        <w:rPr>
          <w:rFonts w:ascii="Times New Roman" w:eastAsia="Times New Roman" w:hAnsi="Times New Roman" w:cs="Times New Roman"/>
          <w:sz w:val="28"/>
          <w:szCs w:val="28"/>
          <w:lang w:eastAsia="ru-RU"/>
        </w:rPr>
        <w:t xml:space="preserve">Аппаратное обеспечение представляет собой материальную основу системы. Это компьютеры, серверы, плоттеры, сканеры, а также устройства ввода и вывода данных — GPS-приёмники, тахеометры, лазерные сканеры, </w:t>
      </w:r>
      <w:proofErr w:type="spellStart"/>
      <w:r w:rsidRPr="007652AE">
        <w:rPr>
          <w:rFonts w:ascii="Times New Roman" w:eastAsia="Times New Roman" w:hAnsi="Times New Roman" w:cs="Times New Roman"/>
          <w:sz w:val="28"/>
          <w:szCs w:val="28"/>
          <w:lang w:eastAsia="ru-RU"/>
        </w:rPr>
        <w:t>дроны</w:t>
      </w:r>
      <w:proofErr w:type="spellEnd"/>
      <w:r w:rsidRPr="007652AE">
        <w:rPr>
          <w:rFonts w:ascii="Times New Roman" w:eastAsia="Times New Roman" w:hAnsi="Times New Roman" w:cs="Times New Roman"/>
          <w:sz w:val="28"/>
          <w:szCs w:val="28"/>
          <w:lang w:eastAsia="ru-RU"/>
        </w:rPr>
        <w:t xml:space="preserve"> и другие инструменты, позволяющие получать и передавать пространственную информацию. В условиях маркшейдерского производства аппаратный комплекс дополняется специализированным оборудованием, способным работать в сложных условиях подземных выработок или карьеров. От мощности и надёжности аппаратных средств во многом зависит скорость обработки данных и качество визуализации результатов.</w:t>
      </w:r>
    </w:p>
    <w:p w:rsidR="007652AE" w:rsidRPr="007652AE" w:rsidRDefault="007652AE" w:rsidP="007652AE">
      <w:pPr>
        <w:spacing w:after="0" w:line="240" w:lineRule="auto"/>
        <w:ind w:firstLine="709"/>
        <w:contextualSpacing/>
        <w:jc w:val="both"/>
        <w:rPr>
          <w:rFonts w:ascii="Times New Roman" w:eastAsia="Times New Roman" w:hAnsi="Times New Roman" w:cs="Times New Roman"/>
          <w:sz w:val="28"/>
          <w:szCs w:val="28"/>
          <w:lang w:eastAsia="ru-RU"/>
        </w:rPr>
      </w:pPr>
      <w:r w:rsidRPr="007652AE">
        <w:rPr>
          <w:rFonts w:ascii="Times New Roman" w:eastAsia="Times New Roman" w:hAnsi="Times New Roman" w:cs="Times New Roman"/>
          <w:sz w:val="28"/>
          <w:szCs w:val="28"/>
          <w:lang w:eastAsia="ru-RU"/>
        </w:rPr>
        <w:t xml:space="preserve">Программное обеспечение является интеллектуальной составляющей ГИС. Оно включает в себя как системные программы общего назначения (операционные системы, драйверы, базы данных), так и специализированные </w:t>
      </w:r>
      <w:r w:rsidRPr="007652AE">
        <w:rPr>
          <w:rFonts w:ascii="Times New Roman" w:eastAsia="Times New Roman" w:hAnsi="Times New Roman" w:cs="Times New Roman"/>
          <w:sz w:val="28"/>
          <w:szCs w:val="28"/>
          <w:lang w:eastAsia="ru-RU"/>
        </w:rPr>
        <w:lastRenderedPageBreak/>
        <w:t xml:space="preserve">пакеты, обеспечивающие выполнение геоинформационных операций. Среди них можно выделить две категории — универсальные ГИС, такие как </w:t>
      </w:r>
      <w:proofErr w:type="spellStart"/>
      <w:r w:rsidRPr="007652AE">
        <w:rPr>
          <w:rFonts w:ascii="Times New Roman" w:eastAsia="Times New Roman" w:hAnsi="Times New Roman" w:cs="Times New Roman"/>
          <w:sz w:val="28"/>
          <w:szCs w:val="28"/>
          <w:lang w:eastAsia="ru-RU"/>
        </w:rPr>
        <w:t>ArcGIS</w:t>
      </w:r>
      <w:proofErr w:type="spellEnd"/>
      <w:r w:rsidRPr="007652AE">
        <w:rPr>
          <w:rFonts w:ascii="Times New Roman" w:eastAsia="Times New Roman" w:hAnsi="Times New Roman" w:cs="Times New Roman"/>
          <w:sz w:val="28"/>
          <w:szCs w:val="28"/>
          <w:lang w:eastAsia="ru-RU"/>
        </w:rPr>
        <w:t xml:space="preserve">, QGIS, </w:t>
      </w:r>
      <w:proofErr w:type="spellStart"/>
      <w:r w:rsidRPr="007652AE">
        <w:rPr>
          <w:rFonts w:ascii="Times New Roman" w:eastAsia="Times New Roman" w:hAnsi="Times New Roman" w:cs="Times New Roman"/>
          <w:sz w:val="28"/>
          <w:szCs w:val="28"/>
          <w:lang w:eastAsia="ru-RU"/>
        </w:rPr>
        <w:t>MapInfo</w:t>
      </w:r>
      <w:proofErr w:type="spellEnd"/>
      <w:r w:rsidRPr="007652AE">
        <w:rPr>
          <w:rFonts w:ascii="Times New Roman" w:eastAsia="Times New Roman" w:hAnsi="Times New Roman" w:cs="Times New Roman"/>
          <w:sz w:val="28"/>
          <w:szCs w:val="28"/>
          <w:lang w:eastAsia="ru-RU"/>
        </w:rPr>
        <w:t>, и специализированные горные системы, например</w:t>
      </w:r>
      <w:r>
        <w:rPr>
          <w:rFonts w:ascii="Times New Roman" w:eastAsia="Times New Roman" w:hAnsi="Times New Roman" w:cs="Times New Roman"/>
          <w:sz w:val="28"/>
          <w:szCs w:val="28"/>
          <w:lang w:eastAsia="ru-RU"/>
        </w:rPr>
        <w:t>,</w:t>
      </w:r>
      <w:bookmarkStart w:id="0" w:name="_GoBack"/>
      <w:bookmarkEnd w:id="0"/>
      <w:r w:rsidRPr="007652AE">
        <w:rPr>
          <w:rFonts w:ascii="Times New Roman" w:eastAsia="Times New Roman" w:hAnsi="Times New Roman" w:cs="Times New Roman"/>
          <w:sz w:val="28"/>
          <w:szCs w:val="28"/>
          <w:lang w:eastAsia="ru-RU"/>
        </w:rPr>
        <w:t xml:space="preserve"> </w:t>
      </w:r>
      <w:proofErr w:type="spellStart"/>
      <w:r w:rsidRPr="007652AE">
        <w:rPr>
          <w:rFonts w:ascii="Times New Roman" w:eastAsia="Times New Roman" w:hAnsi="Times New Roman" w:cs="Times New Roman"/>
          <w:sz w:val="28"/>
          <w:szCs w:val="28"/>
          <w:lang w:eastAsia="ru-RU"/>
        </w:rPr>
        <w:t>Micromine</w:t>
      </w:r>
      <w:proofErr w:type="spellEnd"/>
      <w:r w:rsidRPr="007652AE">
        <w:rPr>
          <w:rFonts w:ascii="Times New Roman" w:eastAsia="Times New Roman" w:hAnsi="Times New Roman" w:cs="Times New Roman"/>
          <w:sz w:val="28"/>
          <w:szCs w:val="28"/>
          <w:lang w:eastAsia="ru-RU"/>
        </w:rPr>
        <w:t xml:space="preserve">, </w:t>
      </w:r>
      <w:proofErr w:type="spellStart"/>
      <w:r w:rsidRPr="007652AE">
        <w:rPr>
          <w:rFonts w:ascii="Times New Roman" w:eastAsia="Times New Roman" w:hAnsi="Times New Roman" w:cs="Times New Roman"/>
          <w:sz w:val="28"/>
          <w:szCs w:val="28"/>
          <w:lang w:eastAsia="ru-RU"/>
        </w:rPr>
        <w:t>Surpac</w:t>
      </w:r>
      <w:proofErr w:type="spellEnd"/>
      <w:r w:rsidRPr="007652AE">
        <w:rPr>
          <w:rFonts w:ascii="Times New Roman" w:eastAsia="Times New Roman" w:hAnsi="Times New Roman" w:cs="Times New Roman"/>
          <w:sz w:val="28"/>
          <w:szCs w:val="28"/>
          <w:lang w:eastAsia="ru-RU"/>
        </w:rPr>
        <w:t xml:space="preserve">, </w:t>
      </w:r>
      <w:proofErr w:type="spellStart"/>
      <w:r w:rsidRPr="007652AE">
        <w:rPr>
          <w:rFonts w:ascii="Times New Roman" w:eastAsia="Times New Roman" w:hAnsi="Times New Roman" w:cs="Times New Roman"/>
          <w:sz w:val="28"/>
          <w:szCs w:val="28"/>
          <w:lang w:eastAsia="ru-RU"/>
        </w:rPr>
        <w:t>MineCAD</w:t>
      </w:r>
      <w:proofErr w:type="spellEnd"/>
      <w:r w:rsidRPr="007652AE">
        <w:rPr>
          <w:rFonts w:ascii="Times New Roman" w:eastAsia="Times New Roman" w:hAnsi="Times New Roman" w:cs="Times New Roman"/>
          <w:sz w:val="28"/>
          <w:szCs w:val="28"/>
          <w:lang w:eastAsia="ru-RU"/>
        </w:rPr>
        <w:t>. Программное обеспечение выполняет функции создания и редактирования карт, анализа пространственных отношений, моделирования рельефа и геологических структур, а также визуализации данных в двух- и трёхмерном виде. Особенностью современных ГИС-программ является возможность интеграции с другими инженерными системами, что делает их мощным инструментом в рамках цифрового горного производства.</w:t>
      </w:r>
    </w:p>
    <w:p w:rsidR="007652AE" w:rsidRPr="007652AE" w:rsidRDefault="007652AE" w:rsidP="007652AE">
      <w:pPr>
        <w:spacing w:after="0" w:line="240" w:lineRule="auto"/>
        <w:ind w:firstLine="709"/>
        <w:contextualSpacing/>
        <w:jc w:val="both"/>
        <w:rPr>
          <w:rFonts w:ascii="Times New Roman" w:eastAsia="Times New Roman" w:hAnsi="Times New Roman" w:cs="Times New Roman"/>
          <w:sz w:val="28"/>
          <w:szCs w:val="28"/>
          <w:lang w:eastAsia="ru-RU"/>
        </w:rPr>
      </w:pPr>
      <w:r w:rsidRPr="007652AE">
        <w:rPr>
          <w:rFonts w:ascii="Times New Roman" w:eastAsia="Times New Roman" w:hAnsi="Times New Roman" w:cs="Times New Roman"/>
          <w:sz w:val="28"/>
          <w:szCs w:val="28"/>
          <w:lang w:eastAsia="ru-RU"/>
        </w:rPr>
        <w:t>Данные являются основой любой геоинформационной системы. Без точных, актуальных и структурированных данных даже самая совершенная программа не сможет дать достоверный результат. В ГИС данные представляются в двух основных формах — векторной и растровой. Векторные данные описывают объекты с помощью геометрических примитивов: точек, линий и полигонов. Они идеально подходят для отображения линейных и площадных объектов, таких как горные выработки, контуры месторождений, шахтные стволы или границы земельных участков. Растровые данные, напротив, представляют собой изображения, состоящие из пикселей, и чаще всего применяются для отображения фотоснимков, карт, спутниковых изображений или цифровых моделей рельефа. В современных системах обе формы данных используются совместно, что позволяет создавать более полные и наглядные модели местности.</w:t>
      </w:r>
    </w:p>
    <w:p w:rsidR="007652AE" w:rsidRPr="007652AE" w:rsidRDefault="007652AE" w:rsidP="007652AE">
      <w:pPr>
        <w:spacing w:after="0" w:line="240" w:lineRule="auto"/>
        <w:ind w:firstLine="709"/>
        <w:contextualSpacing/>
        <w:jc w:val="both"/>
        <w:rPr>
          <w:rFonts w:ascii="Times New Roman" w:eastAsia="Times New Roman" w:hAnsi="Times New Roman" w:cs="Times New Roman"/>
          <w:sz w:val="28"/>
          <w:szCs w:val="28"/>
          <w:lang w:eastAsia="ru-RU"/>
        </w:rPr>
      </w:pPr>
      <w:r w:rsidRPr="007652AE">
        <w:rPr>
          <w:rFonts w:ascii="Times New Roman" w:eastAsia="Times New Roman" w:hAnsi="Times New Roman" w:cs="Times New Roman"/>
          <w:sz w:val="28"/>
          <w:szCs w:val="28"/>
          <w:lang w:eastAsia="ru-RU"/>
        </w:rPr>
        <w:t xml:space="preserve">Методы и технологии, применяемые в ГИС, определяют, каким образом данные собираются, анализируются и визуализируются. К ним относятся методы цифрового картографирования, пространственного анализа, трёхмерного моделирования, интерполяции и </w:t>
      </w:r>
      <w:proofErr w:type="spellStart"/>
      <w:r w:rsidRPr="007652AE">
        <w:rPr>
          <w:rFonts w:ascii="Times New Roman" w:eastAsia="Times New Roman" w:hAnsi="Times New Roman" w:cs="Times New Roman"/>
          <w:sz w:val="28"/>
          <w:szCs w:val="28"/>
          <w:lang w:eastAsia="ru-RU"/>
        </w:rPr>
        <w:t>геостатистики</w:t>
      </w:r>
      <w:proofErr w:type="spellEnd"/>
      <w:r w:rsidRPr="007652AE">
        <w:rPr>
          <w:rFonts w:ascii="Times New Roman" w:eastAsia="Times New Roman" w:hAnsi="Times New Roman" w:cs="Times New Roman"/>
          <w:sz w:val="28"/>
          <w:szCs w:val="28"/>
          <w:lang w:eastAsia="ru-RU"/>
        </w:rPr>
        <w:t>. Особое место занимают алгоритмы пространственного поиска, топологического анализа и наложения слоёв, которые позволяют выявлять зависимости между объектами, например, определять зоны пересечения горных выработок с геологическими разломами или границами опасных участков. Эти методы обеспечивают возможность принятия инженерных решений на основе объективных пространственных данных, что является одним из важнейших преимуществ ГИС по сравнению с традиционными средствами картографии и анализа.</w:t>
      </w:r>
    </w:p>
    <w:p w:rsidR="007652AE" w:rsidRPr="007652AE" w:rsidRDefault="007652AE" w:rsidP="007652AE">
      <w:pPr>
        <w:spacing w:after="0" w:line="240" w:lineRule="auto"/>
        <w:ind w:firstLine="709"/>
        <w:contextualSpacing/>
        <w:jc w:val="both"/>
        <w:rPr>
          <w:rFonts w:ascii="Times New Roman" w:eastAsia="Times New Roman" w:hAnsi="Times New Roman" w:cs="Times New Roman"/>
          <w:sz w:val="28"/>
          <w:szCs w:val="28"/>
          <w:lang w:eastAsia="ru-RU"/>
        </w:rPr>
      </w:pPr>
      <w:r w:rsidRPr="007652AE">
        <w:rPr>
          <w:rFonts w:ascii="Times New Roman" w:eastAsia="Times New Roman" w:hAnsi="Times New Roman" w:cs="Times New Roman"/>
          <w:sz w:val="28"/>
          <w:szCs w:val="28"/>
          <w:lang w:eastAsia="ru-RU"/>
        </w:rPr>
        <w:t>Пользователь — это ключевой элемент системы, без которого ГИС не может функционировать. Эффективность работы с геоинформационными системами напрямую зависит от квалификации специалиста, его способности грамотно интерпретировать данные и применять аналитические инструменты. В маркшейдерском деле пользователем ГИС является инженер, который должен не только уметь выполнять измерения, но и понимать структуру пространственных данных, владеть методами их обработки и анализа. Современные требования к маркшейдеру включают владение навыками работы в ГИС-среде, что делает изучение данной дисциплины обязательной составляющей профессиональной подготовки.</w:t>
      </w:r>
    </w:p>
    <w:p w:rsidR="007652AE" w:rsidRPr="007652AE" w:rsidRDefault="007652AE" w:rsidP="007652AE">
      <w:pPr>
        <w:spacing w:after="0" w:line="240" w:lineRule="auto"/>
        <w:ind w:firstLine="709"/>
        <w:contextualSpacing/>
        <w:jc w:val="both"/>
        <w:rPr>
          <w:rFonts w:ascii="Times New Roman" w:eastAsia="Times New Roman" w:hAnsi="Times New Roman" w:cs="Times New Roman"/>
          <w:sz w:val="28"/>
          <w:szCs w:val="28"/>
          <w:lang w:eastAsia="ru-RU"/>
        </w:rPr>
      </w:pPr>
      <w:r w:rsidRPr="007652AE">
        <w:rPr>
          <w:rFonts w:ascii="Times New Roman" w:eastAsia="Times New Roman" w:hAnsi="Times New Roman" w:cs="Times New Roman"/>
          <w:sz w:val="28"/>
          <w:szCs w:val="28"/>
          <w:lang w:eastAsia="ru-RU"/>
        </w:rPr>
        <w:lastRenderedPageBreak/>
        <w:t>Одной из важнейших особенностей геоинформационных систем является их модульная архитектура. Она предполагает наличие нескольких функциональных блоков, каждый из которых выполняет определённые задачи. Среди них можно выделить модуль ввода данных, обеспечивающий преобразование полевых измерений или изображений в цифровой формат; модуль управления базами данных, где осуществляется хранение и структурирование информации; аналитический модуль, в котором выполняются расчёты и пространственные операции; а также модуль визуализации, отвечающий за отображение результатов в виде карт, схем, трёхмерных моделей и отчётов. Такая архитектура делает систему гибкой, расширяемой и удобной для адаптации под конкретные задачи горного предприятия.</w:t>
      </w:r>
    </w:p>
    <w:p w:rsidR="007652AE" w:rsidRPr="007652AE" w:rsidRDefault="007652AE" w:rsidP="007652AE">
      <w:pPr>
        <w:spacing w:after="0" w:line="240" w:lineRule="auto"/>
        <w:ind w:firstLine="709"/>
        <w:contextualSpacing/>
        <w:jc w:val="both"/>
        <w:rPr>
          <w:rFonts w:ascii="Times New Roman" w:eastAsia="Times New Roman" w:hAnsi="Times New Roman" w:cs="Times New Roman"/>
          <w:sz w:val="28"/>
          <w:szCs w:val="28"/>
          <w:lang w:eastAsia="ru-RU"/>
        </w:rPr>
      </w:pPr>
      <w:r w:rsidRPr="007652AE">
        <w:rPr>
          <w:rFonts w:ascii="Times New Roman" w:eastAsia="Times New Roman" w:hAnsi="Times New Roman" w:cs="Times New Roman"/>
          <w:sz w:val="28"/>
          <w:szCs w:val="28"/>
          <w:lang w:eastAsia="ru-RU"/>
        </w:rPr>
        <w:t>Особое внимание в современном развитии ГИС уделяется интеграции с другими технологиями — системами глобального позиционирования (GPS и ГЛОНАСС), беспилотными летательными аппаратами, лазерным сканированием, технологиями дистанционного зондирования Земли. Это расширяет возможности получения пространственной информации в реальном времени и позволяет осуществлять непрерывный мониторинг состояния горных выработок, деформаций поверхности и изменения рельефа. Интеграция ГИС с системами автоматизированного проектирования (CAD) создает основу для построения цифровых двойников горных предприятий и перехода к концепции «умного рудника».</w:t>
      </w:r>
    </w:p>
    <w:p w:rsidR="007652AE" w:rsidRPr="007652AE" w:rsidRDefault="007652AE" w:rsidP="007652AE">
      <w:pPr>
        <w:spacing w:after="0" w:line="240" w:lineRule="auto"/>
        <w:ind w:firstLine="709"/>
        <w:contextualSpacing/>
        <w:jc w:val="both"/>
        <w:rPr>
          <w:rFonts w:ascii="Times New Roman" w:eastAsia="Times New Roman" w:hAnsi="Times New Roman" w:cs="Times New Roman"/>
          <w:sz w:val="28"/>
          <w:szCs w:val="28"/>
          <w:lang w:eastAsia="ru-RU"/>
        </w:rPr>
      </w:pPr>
      <w:r w:rsidRPr="007652AE">
        <w:rPr>
          <w:rFonts w:ascii="Times New Roman" w:eastAsia="Times New Roman" w:hAnsi="Times New Roman" w:cs="Times New Roman"/>
          <w:sz w:val="28"/>
          <w:szCs w:val="28"/>
          <w:lang w:eastAsia="ru-RU"/>
        </w:rPr>
        <w:t>Структура и компоненты геоинформационной системы образуют сложный, но логически взаимосвязанный комплекс, в котором каждый элемент выполняет важную функцию. Геоинформационная система не является просто программой или базой данных — это целостная технологическая среда, объединяющая данные, методы и пользователей в едином информационном пространстве. Для маркшейдерского дела она становится инструментом, который обеспечивает высокую точность инженерных расчетов, возможность анализа больших объёмов пространственных данных и принятие решений, основанных на объективной информации.</w:t>
      </w:r>
    </w:p>
    <w:p w:rsidR="007652AE" w:rsidRPr="007652AE" w:rsidRDefault="007652AE" w:rsidP="007652AE">
      <w:pPr>
        <w:spacing w:after="0" w:line="240" w:lineRule="auto"/>
        <w:ind w:firstLine="709"/>
        <w:contextualSpacing/>
        <w:jc w:val="both"/>
        <w:rPr>
          <w:rFonts w:ascii="Times New Roman" w:eastAsia="Times New Roman" w:hAnsi="Times New Roman" w:cs="Times New Roman"/>
          <w:sz w:val="28"/>
          <w:szCs w:val="28"/>
          <w:lang w:eastAsia="ru-RU"/>
        </w:rPr>
      </w:pPr>
      <w:r w:rsidRPr="007652AE">
        <w:rPr>
          <w:rFonts w:ascii="Times New Roman" w:eastAsia="Times New Roman" w:hAnsi="Times New Roman" w:cs="Times New Roman"/>
          <w:sz w:val="28"/>
          <w:szCs w:val="28"/>
          <w:lang w:eastAsia="ru-RU"/>
        </w:rPr>
        <w:t>Изучение теоретических основ структуры ГИС необходимо для того, чтобы в дальнейшем уверенно использовать её практические возможности — от построения цифровых моделей горных объектов до комплексного анализа геодинамических процессов и планирования горных работ.</w:t>
      </w:r>
    </w:p>
    <w:p w:rsidR="00440CBD" w:rsidRPr="007652AE" w:rsidRDefault="00440CBD" w:rsidP="007652AE">
      <w:pPr>
        <w:spacing w:after="0" w:line="240" w:lineRule="auto"/>
        <w:ind w:firstLine="709"/>
        <w:contextualSpacing/>
        <w:jc w:val="both"/>
        <w:rPr>
          <w:sz w:val="28"/>
          <w:szCs w:val="28"/>
        </w:rPr>
      </w:pPr>
    </w:p>
    <w:sectPr w:rsidR="00440CBD" w:rsidRPr="007652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583"/>
    <w:rsid w:val="001F3961"/>
    <w:rsid w:val="00440CBD"/>
    <w:rsid w:val="00747583"/>
    <w:rsid w:val="007652AE"/>
    <w:rsid w:val="00EC17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25DCD"/>
  <w15:chartTrackingRefBased/>
  <w15:docId w15:val="{92D4F925-D263-4C13-9E65-876852BC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7652A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652A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652A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652A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652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52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93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1163</Words>
  <Characters>6634</Characters>
  <Application>Microsoft Office Word</Application>
  <DocSecurity>0</DocSecurity>
  <Lines>55</Lines>
  <Paragraphs>15</Paragraphs>
  <ScaleCrop>false</ScaleCrop>
  <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2025-11-07T01:33:00Z</dcterms:created>
  <dcterms:modified xsi:type="dcterms:W3CDTF">2025-11-07T01:34:00Z</dcterms:modified>
</cp:coreProperties>
</file>